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="276" w:lineRule="auto"/>
        <w:jc w:val="center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32"/>
          <w:szCs w:val="32"/>
          <w:rtl w:val="0"/>
        </w:rPr>
        <w:t xml:space="preserve">職員面談ワークシート（GROWモデル）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0" w:line="276" w:lineRule="auto"/>
        <w:jc w:val="center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color w:val="555555"/>
          <w:sz w:val="19"/>
          <w:szCs w:val="19"/>
          <w:rtl w:val="0"/>
        </w:rPr>
        <w:t xml:space="preserve">面談前にご自身で記入し、面談のときに一緒に深めていきましょう。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sz w:val="20"/>
          <w:szCs w:val="20"/>
          <w:rtl w:val="0"/>
        </w:rPr>
        <w:t xml:space="preserve">氏名：＿＿＿＿＿＿＿＿＿＿＿＿　記入日：＿＿＿＿年＿＿月＿＿日　　　面談日：＿＿＿＿年＿＿月＿＿日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before="200" w:lineRule="auto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color w:val="1f6fb2"/>
          <w:sz w:val="24"/>
          <w:szCs w:val="24"/>
          <w:rtl w:val="0"/>
        </w:rPr>
        <w:t xml:space="preserve">【G】Goal｜どうなりたいか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color w:val="555555"/>
          <w:sz w:val="18"/>
          <w:szCs w:val="18"/>
          <w:rtl w:val="0"/>
        </w:rPr>
        <w:t xml:space="preserve">「目標」と構えなくて大丈夫です。思いつくことを書いてみてください。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① この1年で、できるようになったこと・成長を感じたことは？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before="8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② 仕事をしていて、やりがいを感じるのはどんな場面ですか？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before="8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③ 3年後、どんな働き方をしていたいですか？（漠然としていても構いません）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before="200" w:lineRule="auto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color w:val="1f6fb2"/>
          <w:sz w:val="24"/>
          <w:szCs w:val="24"/>
          <w:rtl w:val="0"/>
        </w:rPr>
        <w:t xml:space="preserve">【R】Reality｜今はどうなっているか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color w:val="555555"/>
          <w:sz w:val="18"/>
          <w:szCs w:val="18"/>
          <w:rtl w:val="0"/>
        </w:rPr>
        <w:t xml:space="preserve">うまくいっていること・困っていることを、事実として整理します。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④ 今、うまくいっていることは何ですか？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before="8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⑤ 難しさを感じていること、時間がかかっていることは？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8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⑥ その原因として、何が影響していると思いますか？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200" w:lineRule="auto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color w:val="1f6fb2"/>
          <w:sz w:val="24"/>
          <w:szCs w:val="24"/>
          <w:rtl w:val="0"/>
        </w:rPr>
        <w:t xml:space="preserve">【O】Options｜どんな方法が考えられるか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color w:val="555555"/>
          <w:sz w:val="18"/>
          <w:szCs w:val="18"/>
          <w:rtl w:val="0"/>
        </w:rPr>
        <w:t xml:space="preserve">できるかどうかは後で考えます。まずは思いつくままに。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⑦ 状況を良くするために、どんな方法が考えられますか？（いくつでも）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before="8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⑧ 小さく始めるなら、何ができそうですか？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before="8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⑨ 誰かに協力してもらうとしたら、誰にどんなことを頼めますか？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before="200" w:lineRule="auto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color w:val="1f6fb2"/>
          <w:sz w:val="24"/>
          <w:szCs w:val="24"/>
          <w:rtl w:val="0"/>
        </w:rPr>
        <w:t xml:space="preserve">【W】Will｜実際に何をするか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8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color w:val="555555"/>
          <w:sz w:val="18"/>
          <w:szCs w:val="18"/>
          <w:rtl w:val="0"/>
        </w:rPr>
        <w:t xml:space="preserve">「いつ・何を・どのくらい」まで具体的に決めましょう。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⑩ まず何から始めますか？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" w:before="8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⑪ いつから始めますか？　いつ振り返りますか？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before="80" w:line="276" w:lineRule="auto"/>
        <w:jc w:val="left"/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</w:rPr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⑫ 実行できそうな度合いは、10点満点で何点ですか？</w:t>
      </w:r>
    </w:p>
    <w:p w:rsidR="00000000" w:rsidDel="00000000" w:rsidP="00000000" w:rsidRDefault="00000000" w:rsidRPr="00000000" w14:paraId="00000030">
      <w:pPr>
        <w:spacing w:after="40" w:before="80" w:line="276" w:lineRule="auto"/>
        <w:jc w:val="left"/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80" w:before="0" w:line="276" w:lineRule="auto"/>
        <w:jc w:val="left"/>
        <w:rPr>
          <w:rFonts w:ascii="Hiragino Kaku Gothic Pro" w:cs="Hiragino Kaku Gothic Pro" w:eastAsia="Hiragino Kaku Gothic Pro" w:hAnsi="Hiragino Kaku Gothic Pro"/>
          <w:b w:val="0"/>
          <w:bCs w:val="0"/>
          <w:sz w:val="24"/>
          <w:szCs w:val="24"/>
        </w:rPr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sz w:val="24"/>
          <w:szCs w:val="24"/>
          <w:rtl w:val="0"/>
        </w:rPr>
        <w:t xml:space="preserve">　1 ・ 2 ・ 3 ・ 4 ・ 5 ・ 6 ・ 7 ・ 8 ・ 9 ・ 10</w:t>
      </w:r>
    </w:p>
    <w:p w:rsidR="00000000" w:rsidDel="00000000" w:rsidP="00000000" w:rsidRDefault="00000000" w:rsidRPr="00000000" w14:paraId="00000032">
      <w:pPr>
        <w:spacing w:after="80" w:before="0" w:line="276" w:lineRule="auto"/>
        <w:jc w:val="left"/>
        <w:rPr>
          <w:rFonts w:ascii="Hiragino Kaku Gothic Pro" w:cs="Hiragino Kaku Gothic Pro" w:eastAsia="Hiragino Kaku Gothic Pro" w:hAnsi="Hiragino Kaku Gothic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before="8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⑬ 点数をあと2点上げるには、何が必要ですか？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before="280" w:lineRule="auto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color w:val="1f6fb2"/>
          <w:sz w:val="24"/>
          <w:szCs w:val="24"/>
          <w:rtl w:val="0"/>
        </w:rPr>
        <w:t xml:space="preserve">【事業所が求める人材像】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80" w:before="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color w:val="555555"/>
          <w:sz w:val="18"/>
          <w:szCs w:val="18"/>
          <w:rtl w:val="0"/>
        </w:rPr>
        <w:t xml:space="preserve">※ここは事業所ごとに書き換えてお使いください。面談の場で伝え、共有しましょう。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60" w:before="0" w:line="276" w:lineRule="auto"/>
        <w:ind w:left="227" w:firstLine="0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sz w:val="20"/>
          <w:szCs w:val="20"/>
          <w:rtl w:val="0"/>
        </w:rPr>
        <w:t xml:space="preserve">□　自己の振り返りができる人（うまくいったこと・いかなかったことを自分で見つめられる）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before="0" w:line="276" w:lineRule="auto"/>
        <w:ind w:left="227" w:firstLine="0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sz w:val="20"/>
          <w:szCs w:val="20"/>
          <w:rtl w:val="0"/>
        </w:rPr>
        <w:t xml:space="preserve">□　能力を高めようとする人（現状維持ではなく、伸びようとする）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60" w:before="0" w:line="276" w:lineRule="auto"/>
        <w:ind w:left="227" w:firstLine="0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sz w:val="20"/>
          <w:szCs w:val="20"/>
          <w:rtl w:val="0"/>
        </w:rPr>
        <w:t xml:space="preserve">□　できることを増やそうとする人（役割の幅を広げていける）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60" w:before="0" w:line="276" w:lineRule="auto"/>
        <w:ind w:left="227" w:firstLine="0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sz w:val="20"/>
          <w:szCs w:val="20"/>
          <w:rtl w:val="0"/>
        </w:rPr>
        <w:t xml:space="preserve">□　資格取得に取り組む人（介護福祉士・ケアマネジャーなど）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40" w:before="160" w:line="276" w:lineRule="auto"/>
        <w:jc w:val="left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sz w:val="20"/>
          <w:szCs w:val="20"/>
          <w:rtl w:val="0"/>
        </w:rPr>
        <w:t xml:space="preserve">⑭ 上記を踏まえて、あなたが事業所に貢献できることは何だと思いますか？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before="240" w:lineRule="auto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1"/>
          <w:bCs w:val="1"/>
          <w:color w:val="1f6fb2"/>
          <w:sz w:val="22"/>
          <w:szCs w:val="22"/>
          <w:rtl w:val="0"/>
        </w:rPr>
        <w:t xml:space="preserve">【面談メモ（記入は面談者）】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aaaaaa" w:space="1" w:sz="4" w:val="single"/>
        </w:pBdr>
        <w:spacing w:after="180" w:before="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80" w:before="200" w:line="276" w:lineRule="auto"/>
        <w:jc w:val="center"/>
        <w:rPr/>
      </w:pPr>
      <w:r w:rsidDel="00000000" w:rsidR="00000000" w:rsidRPr="00000000">
        <w:rPr>
          <w:rFonts w:ascii="Hiragino Kaku Gothic Pro" w:cs="Hiragino Kaku Gothic Pro" w:eastAsia="Hiragino Kaku Gothic Pro" w:hAnsi="Hiragino Kaku Gothic Pro"/>
          <w:b w:val="0"/>
          <w:bCs w:val="0"/>
          <w:color w:val="666666"/>
          <w:sz w:val="16"/>
          <w:szCs w:val="16"/>
          <w:rtl w:val="0"/>
        </w:rPr>
        <w:t xml:space="preserve">介護と金｜https://www.yunivaaas.com/　　※個人・事業所での利用は自由です。再配布・販売はご遠慮ください。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680" w:top="85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Hiragino Kaku Gothic P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L1UvPXZO7eXW3Bm6Mmj/DDj7A==">CgMxLjA4AHIhMW5DLW1aMFVnQUhaR2NVTjJoeXM5U1N2eVU5UzIyY09q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